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Innovation in Digital Banking Awards 2024 Entry Form for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Fintech startup funding team of the year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Please email this form (in pdf or Word format) to innovationdigitalbanking@ft.com.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by Friday, June 28, 2024 for these categories: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THIS FORM IS FOR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Fintech startup funding team of the year </w:t>
      </w:r>
      <w:r w:rsidDel="00000000" w:rsidR="00000000" w:rsidRPr="00000000">
        <w:rPr>
          <w:b w:val="1"/>
          <w:rtl w:val="0"/>
        </w:rPr>
        <w:t xml:space="preserve">ENTRIES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For questions about the awards, please contact Simon Duffy on: simon.duffy@ft.com.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Applicant details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Bank name: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 of contact person (who is responsible for submitting the entry):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Job title: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 address: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Postal address: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Nominated Fintech Funding Team name: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Do you participate in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main strategic goal of the team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series funding or venture capital; crowdfunding; loans or an angel network?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 of fintech do you look for - those focused on the consumer or more B2B?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name a unicorn in your portfolio?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bank senior members on the board of fintech companies in your portfolio? Can you name them?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give us an idea of your return on investment?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do not include confidential information, as the information provided in the entries will be included in the announcement of the winners in the </w:t>
      </w:r>
      <w:r w:rsidDel="00000000" w:rsidR="00000000" w:rsidRPr="00000000">
        <w:rPr>
          <w:b w:val="1"/>
          <w:rtl w:val="0"/>
        </w:rPr>
        <w:t xml:space="preserve">October</w:t>
      </w:r>
      <w:r w:rsidDel="00000000" w:rsidR="00000000" w:rsidRPr="00000000">
        <w:rPr>
          <w:rtl w:val="0"/>
        </w:rPr>
        <w:t xml:space="preserve"> issue of The Banker.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For questions about the awards, please contact Simon Duffy at: simon.duffy@ft.com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530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C4A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dVC4J7GJwGxS1IqjiQsQ7B6mDw==">CgMxLjA4AHIhMWVSNWpSNmVnc0xjR2ItWExHQ3ZScGktWUlRVk1XQXJ6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2024-05-07T14:19:00Z</dcterms:created>
  <dc:creator>Elizabeth Lumley</dc:creator>
</cp:coreProperties>
</file>